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FAEE" w14:textId="64A4F3D3" w:rsidR="003F6C2C" w:rsidRDefault="003F6C2C" w:rsidP="003F6C2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Local NHS launches consultation on plans to enhance Warrington’s extended access service</w:t>
      </w:r>
      <w:r>
        <w:rPr>
          <w:rStyle w:val="normaltextrun"/>
          <w:rFonts w:ascii="Arial" w:hAnsi="Arial" w:cs="Arial"/>
          <w:sz w:val="22"/>
          <w:szCs w:val="22"/>
        </w:rPr>
        <w:t> </w:t>
      </w:r>
      <w:r>
        <w:rPr>
          <w:rStyle w:val="eop"/>
          <w:rFonts w:ascii="Arial" w:hAnsi="Arial" w:cs="Arial"/>
          <w:sz w:val="22"/>
          <w:szCs w:val="22"/>
        </w:rPr>
        <w:t> </w:t>
      </w:r>
      <w:r>
        <w:rPr>
          <w:rStyle w:val="eop"/>
          <w:rFonts w:ascii="Arial" w:hAnsi="Arial" w:cs="Arial"/>
          <w:sz w:val="22"/>
          <w:szCs w:val="22"/>
        </w:rPr>
        <w:br/>
      </w:r>
    </w:p>
    <w:p w14:paraId="4FD36FE0" w14:textId="438F3631" w:rsidR="00CB5F7A" w:rsidRPr="00CB5F7A" w:rsidRDefault="003F6C2C" w:rsidP="00CB5F7A">
      <w:pPr>
        <w:pStyle w:val="paragraph"/>
        <w:spacing w:before="0" w:beforeAutospacing="0" w:after="0" w:afterAutospacing="0"/>
        <w:textAlignment w:val="baseline"/>
        <w:rPr>
          <w:rFonts w:ascii="Arial" w:hAnsi="Arial" w:cs="Arial"/>
          <w:i/>
          <w:iCs/>
          <w:sz w:val="22"/>
          <w:szCs w:val="22"/>
        </w:rPr>
      </w:pPr>
      <w:r w:rsidRPr="4CAB65F5">
        <w:rPr>
          <w:rStyle w:val="normaltextrun"/>
          <w:rFonts w:ascii="Arial" w:hAnsi="Arial" w:cs="Arial"/>
          <w:sz w:val="22"/>
          <w:szCs w:val="22"/>
        </w:rPr>
        <w:t xml:space="preserve">Warrington’s </w:t>
      </w:r>
      <w:r w:rsidR="00CB5F7A">
        <w:rPr>
          <w:rStyle w:val="normaltextrun"/>
          <w:rFonts w:ascii="Arial" w:hAnsi="Arial" w:cs="Arial"/>
          <w:sz w:val="22"/>
          <w:szCs w:val="22"/>
        </w:rPr>
        <w:t xml:space="preserve">five </w:t>
      </w:r>
      <w:r w:rsidRPr="4CAB65F5">
        <w:rPr>
          <w:rStyle w:val="normaltextrun"/>
          <w:rFonts w:ascii="Arial" w:hAnsi="Arial" w:cs="Arial"/>
          <w:sz w:val="22"/>
          <w:szCs w:val="22"/>
        </w:rPr>
        <w:t xml:space="preserve">Primary Care Networks (PCNs) have launched a consultation on Warrington’s extended access service to ensure proposed plans meet the needs of </w:t>
      </w:r>
      <w:proofErr w:type="gramStart"/>
      <w:r w:rsidRPr="4CAB65F5">
        <w:rPr>
          <w:rStyle w:val="normaltextrun"/>
          <w:rFonts w:ascii="Arial" w:hAnsi="Arial" w:cs="Arial"/>
          <w:sz w:val="22"/>
          <w:szCs w:val="22"/>
        </w:rPr>
        <w:t>local residents</w:t>
      </w:r>
      <w:proofErr w:type="gramEnd"/>
      <w:r w:rsidRPr="4CAB65F5">
        <w:rPr>
          <w:rStyle w:val="normaltextrun"/>
          <w:rFonts w:ascii="Arial" w:hAnsi="Arial" w:cs="Arial"/>
          <w:sz w:val="22"/>
          <w:szCs w:val="22"/>
        </w:rPr>
        <w:t>.</w:t>
      </w:r>
      <w:r w:rsidRPr="4CAB65F5">
        <w:rPr>
          <w:rStyle w:val="eop"/>
          <w:rFonts w:ascii="Arial" w:hAnsi="Arial" w:cs="Arial"/>
          <w:sz w:val="22"/>
          <w:szCs w:val="22"/>
        </w:rPr>
        <w:t> </w:t>
      </w:r>
      <w:r w:rsidR="00CB5F7A" w:rsidRPr="00CB5F7A">
        <w:rPr>
          <w:rFonts w:ascii="Arial" w:hAnsi="Arial" w:cs="Arial"/>
          <w:i/>
          <w:iCs/>
          <w:sz w:val="22"/>
          <w:szCs w:val="22"/>
        </w:rPr>
        <w:t xml:space="preserve">You can find out more information regarding PCNs via the NHS website PCN page: </w:t>
      </w:r>
      <w:hyperlink r:id="rId5" w:history="1">
        <w:r w:rsidR="00CB5F7A" w:rsidRPr="00CB5F7A">
          <w:rPr>
            <w:rStyle w:val="Hyperlink"/>
            <w:rFonts w:ascii="Arial" w:hAnsi="Arial" w:cs="Arial"/>
            <w:i/>
            <w:iCs/>
            <w:sz w:val="22"/>
            <w:szCs w:val="22"/>
          </w:rPr>
          <w:t>https://www.england.nhs.uk/primary-care/primary-care-networks/</w:t>
        </w:r>
      </w:hyperlink>
      <w:r w:rsidR="00CB5F7A" w:rsidRPr="00CB5F7A">
        <w:rPr>
          <w:rFonts w:ascii="Arial" w:hAnsi="Arial" w:cs="Arial"/>
          <w:i/>
          <w:iCs/>
          <w:sz w:val="22"/>
          <w:szCs w:val="22"/>
        </w:rPr>
        <w:t>.</w:t>
      </w:r>
    </w:p>
    <w:p w14:paraId="2D4344B1" w14:textId="00A8D35E" w:rsidR="003F6C2C" w:rsidRDefault="003F6C2C" w:rsidP="003F6C2C">
      <w:pPr>
        <w:pStyle w:val="paragraph"/>
        <w:spacing w:before="0" w:beforeAutospacing="0" w:after="0" w:afterAutospacing="0"/>
        <w:textAlignment w:val="baseline"/>
        <w:rPr>
          <w:rFonts w:ascii="Segoe UI" w:hAnsi="Segoe UI" w:cs="Segoe UI"/>
          <w:sz w:val="18"/>
          <w:szCs w:val="18"/>
        </w:rPr>
      </w:pPr>
    </w:p>
    <w:p w14:paraId="2EDA03B9" w14:textId="1072641B" w:rsidR="4CAB65F5" w:rsidRPr="004A437F" w:rsidRDefault="4CAB65F5" w:rsidP="4CAB65F5">
      <w:pPr>
        <w:spacing w:after="200" w:line="240" w:lineRule="auto"/>
        <w:rPr>
          <w:rFonts w:ascii="Arial" w:eastAsia="Arial" w:hAnsi="Arial" w:cs="Arial"/>
          <w:color w:val="76923C"/>
        </w:rPr>
      </w:pPr>
      <w:proofErr w:type="gramStart"/>
      <w:r w:rsidRPr="4CAB65F5">
        <w:rPr>
          <w:rFonts w:ascii="Arial" w:eastAsia="Arial" w:hAnsi="Arial" w:cs="Arial"/>
          <w:color w:val="000000" w:themeColor="text1"/>
        </w:rPr>
        <w:t>At the moment</w:t>
      </w:r>
      <w:proofErr w:type="gramEnd"/>
      <w:r w:rsidRPr="4CAB65F5">
        <w:rPr>
          <w:rFonts w:ascii="Arial" w:eastAsia="Arial" w:hAnsi="Arial" w:cs="Arial"/>
          <w:color w:val="000000" w:themeColor="text1"/>
        </w:rPr>
        <w:t xml:space="preserve"> all GP practices must provide some additional appointments every week before or </w:t>
      </w:r>
      <w:r w:rsidRPr="004A437F">
        <w:rPr>
          <w:rFonts w:ascii="Arial" w:eastAsia="Arial" w:hAnsi="Arial" w:cs="Arial"/>
          <w:color w:val="000000" w:themeColor="text1"/>
        </w:rPr>
        <w:t xml:space="preserve">after normal opening times </w:t>
      </w:r>
      <w:r w:rsidR="00BD7F2A" w:rsidRPr="004A437F">
        <w:rPr>
          <w:rFonts w:ascii="Arial" w:eastAsia="Arial" w:hAnsi="Arial" w:cs="Arial"/>
          <w:color w:val="000000" w:themeColor="text1"/>
        </w:rPr>
        <w:t xml:space="preserve">(8.00am – 6.30pm) </w:t>
      </w:r>
      <w:r w:rsidRPr="004A437F">
        <w:rPr>
          <w:rFonts w:ascii="Arial" w:eastAsia="Arial" w:hAnsi="Arial" w:cs="Arial"/>
          <w:color w:val="000000" w:themeColor="text1"/>
        </w:rPr>
        <w:t>for their own patients; this is known as extended hours.</w:t>
      </w:r>
    </w:p>
    <w:p w14:paraId="51B8CC5B" w14:textId="6C0144ED" w:rsidR="4CAB65F5" w:rsidRPr="004A437F" w:rsidRDefault="4CAB65F5" w:rsidP="4CAB65F5">
      <w:pPr>
        <w:spacing w:after="200" w:line="240" w:lineRule="auto"/>
        <w:rPr>
          <w:rFonts w:ascii="Arial" w:eastAsia="Arial" w:hAnsi="Arial" w:cs="Arial"/>
          <w:color w:val="000000" w:themeColor="text1"/>
        </w:rPr>
      </w:pPr>
      <w:r w:rsidRPr="004A437F">
        <w:rPr>
          <w:rFonts w:ascii="Arial" w:eastAsia="Arial" w:hAnsi="Arial" w:cs="Arial"/>
          <w:color w:val="000000" w:themeColor="text1"/>
        </w:rPr>
        <w:t xml:space="preserve">In addition, </w:t>
      </w:r>
      <w:r w:rsidR="00BD7F2A" w:rsidRPr="004A437F">
        <w:rPr>
          <w:rFonts w:ascii="Arial" w:eastAsia="Arial" w:hAnsi="Arial" w:cs="Arial"/>
          <w:color w:val="000000" w:themeColor="text1"/>
        </w:rPr>
        <w:t>C</w:t>
      </w:r>
      <w:r w:rsidRPr="004A437F">
        <w:rPr>
          <w:rFonts w:ascii="Arial" w:eastAsia="Arial" w:hAnsi="Arial" w:cs="Arial"/>
          <w:color w:val="000000" w:themeColor="text1"/>
        </w:rPr>
        <w:t xml:space="preserve">linical </w:t>
      </w:r>
      <w:r w:rsidR="00BD7F2A" w:rsidRPr="004A437F">
        <w:rPr>
          <w:rFonts w:ascii="Arial" w:eastAsia="Arial" w:hAnsi="Arial" w:cs="Arial"/>
          <w:color w:val="000000" w:themeColor="text1"/>
        </w:rPr>
        <w:t>C</w:t>
      </w:r>
      <w:r w:rsidRPr="004A437F">
        <w:rPr>
          <w:rFonts w:ascii="Arial" w:eastAsia="Arial" w:hAnsi="Arial" w:cs="Arial"/>
          <w:color w:val="000000" w:themeColor="text1"/>
        </w:rPr>
        <w:t xml:space="preserve">ommissioning </w:t>
      </w:r>
      <w:r w:rsidR="00BD7F2A" w:rsidRPr="004A437F">
        <w:rPr>
          <w:rFonts w:ascii="Arial" w:eastAsia="Arial" w:hAnsi="Arial" w:cs="Arial"/>
          <w:color w:val="000000" w:themeColor="text1"/>
        </w:rPr>
        <w:t>G</w:t>
      </w:r>
      <w:r w:rsidRPr="004A437F">
        <w:rPr>
          <w:rFonts w:ascii="Arial" w:eastAsia="Arial" w:hAnsi="Arial" w:cs="Arial"/>
          <w:color w:val="000000" w:themeColor="text1"/>
        </w:rPr>
        <w:t xml:space="preserve">roups must make sure that patients can access appointments with primary care clinicians and staff in convenient locations across the town again outside of the hours that you can go to your registered practice; this is known as extended access.  </w:t>
      </w:r>
    </w:p>
    <w:p w14:paraId="242D2DF1" w14:textId="738F4DFC" w:rsidR="00BD7F2A" w:rsidRPr="004A437F" w:rsidRDefault="00BD7F2A" w:rsidP="00BD7F2A">
      <w:pPr>
        <w:spacing w:after="200" w:line="240" w:lineRule="auto"/>
        <w:rPr>
          <w:rFonts w:ascii="Arial" w:eastAsia="Times New Roman" w:hAnsi="Arial" w:cs="Arial"/>
          <w:bCs/>
        </w:rPr>
      </w:pPr>
      <w:r w:rsidRPr="004A437F">
        <w:rPr>
          <w:rFonts w:ascii="Arial" w:eastAsia="Arial" w:hAnsi="Arial" w:cs="Arial"/>
          <w:color w:val="000000" w:themeColor="text1"/>
        </w:rPr>
        <w:t xml:space="preserve">From October 2022 NHS England has also decided that these two services should come together and form one service that will be known as </w:t>
      </w:r>
      <w:r w:rsidRPr="004A437F">
        <w:rPr>
          <w:rFonts w:ascii="Arial" w:eastAsia="Arial" w:hAnsi="Arial" w:cs="Arial"/>
          <w:b/>
          <w:bCs/>
          <w:color w:val="000000" w:themeColor="text1"/>
        </w:rPr>
        <w:t>Enhanced Access</w:t>
      </w:r>
      <w:r w:rsidRPr="004A437F">
        <w:rPr>
          <w:rFonts w:ascii="Arial" w:eastAsia="Arial" w:hAnsi="Arial" w:cs="Arial"/>
          <w:b/>
          <w:bCs/>
          <w:color w:val="76923C"/>
        </w:rPr>
        <w:t xml:space="preserve">, </w:t>
      </w:r>
      <w:r w:rsidRPr="004A437F">
        <w:rPr>
          <w:rFonts w:ascii="Arial" w:eastAsia="Arial" w:hAnsi="Arial" w:cs="Arial"/>
        </w:rPr>
        <w:t>therefore the Primary Care Networks in Wa</w:t>
      </w:r>
      <w:r w:rsidRPr="004A437F">
        <w:rPr>
          <w:rFonts w:ascii="Arial" w:eastAsia="Times New Roman" w:hAnsi="Arial" w:cs="Arial"/>
        </w:rPr>
        <w:t>rrington</w:t>
      </w:r>
      <w:r w:rsidRPr="004A437F">
        <w:rPr>
          <w:rFonts w:ascii="Arial" w:eastAsia="Times New Roman" w:hAnsi="Arial" w:cs="Arial"/>
          <w:bCs/>
        </w:rPr>
        <w:t xml:space="preserve"> are consulting with their patient populations to ensure the new enhanced access service is fit for purpose and meets the needs of Warrington patients.  </w:t>
      </w:r>
    </w:p>
    <w:p w14:paraId="4AE84D99" w14:textId="77777777" w:rsidR="002E415D" w:rsidRPr="004A437F" w:rsidRDefault="002E415D" w:rsidP="002E415D">
      <w:pPr>
        <w:pStyle w:val="NoSpacing"/>
        <w:rPr>
          <w:rFonts w:ascii="Arial" w:eastAsia="Times New Roman" w:hAnsi="Arial" w:cs="Arial"/>
          <w:sz w:val="24"/>
          <w:szCs w:val="24"/>
        </w:rPr>
      </w:pPr>
      <w:r w:rsidRPr="004A437F">
        <w:rPr>
          <w:rFonts w:ascii="Arial" w:eastAsia="Times New Roman" w:hAnsi="Arial" w:cs="Arial"/>
          <w:b/>
          <w:bCs/>
          <w:sz w:val="24"/>
          <w:szCs w:val="24"/>
        </w:rPr>
        <w:t>What is changing</w:t>
      </w:r>
      <w:r w:rsidRPr="004A437F">
        <w:rPr>
          <w:rFonts w:ascii="Arial" w:eastAsia="Times New Roman" w:hAnsi="Arial" w:cs="Arial"/>
          <w:sz w:val="24"/>
          <w:szCs w:val="24"/>
        </w:rPr>
        <w:t xml:space="preserve">? </w:t>
      </w:r>
    </w:p>
    <w:p w14:paraId="0DFFFD16" w14:textId="77777777" w:rsidR="002E415D" w:rsidRPr="004A437F" w:rsidRDefault="002E415D" w:rsidP="002E415D">
      <w:pPr>
        <w:pStyle w:val="NoSpacing"/>
        <w:rPr>
          <w:rFonts w:ascii="Arial" w:eastAsia="Times New Roman" w:hAnsi="Arial" w:cs="Arial"/>
          <w:sz w:val="24"/>
          <w:szCs w:val="24"/>
        </w:rPr>
      </w:pPr>
    </w:p>
    <w:p w14:paraId="1D0D6198" w14:textId="3702198C" w:rsidR="00BD7F2A" w:rsidRPr="004A437F" w:rsidRDefault="002E415D" w:rsidP="002E415D">
      <w:pPr>
        <w:spacing w:after="200" w:line="240" w:lineRule="auto"/>
        <w:rPr>
          <w:rFonts w:ascii="Arial" w:eastAsia="Times New Roman" w:hAnsi="Arial" w:cs="Arial"/>
        </w:rPr>
      </w:pPr>
      <w:r w:rsidRPr="004A437F">
        <w:rPr>
          <w:rStyle w:val="normaltextrun"/>
          <w:rFonts w:ascii="Arial" w:hAnsi="Arial" w:cs="Arial"/>
        </w:rPr>
        <w:t xml:space="preserve">Your Primary Care Network currently offers some appointments at Bath Street Health and Wellbeing Centre.  Our new proposal offers a “hub and spoke” model of care, </w:t>
      </w:r>
      <w:r w:rsidR="00BD7F2A" w:rsidRPr="004A437F">
        <w:rPr>
          <w:rFonts w:ascii="Arial" w:eastAsia="Times New Roman" w:hAnsi="Arial" w:cs="Arial"/>
        </w:rPr>
        <w:t xml:space="preserve">with the aim of allowing patients to access primary care in their locality. </w:t>
      </w:r>
    </w:p>
    <w:p w14:paraId="2565D0A6" w14:textId="28BE30A7" w:rsidR="00BD7F2A" w:rsidRPr="004A437F" w:rsidRDefault="00BD7F2A" w:rsidP="002E415D">
      <w:pPr>
        <w:pStyle w:val="NoSpacing"/>
        <w:rPr>
          <w:rFonts w:ascii="Arial" w:eastAsia="Times New Roman" w:hAnsi="Arial" w:cs="Arial"/>
        </w:rPr>
      </w:pPr>
      <w:r w:rsidRPr="004A437F">
        <w:rPr>
          <w:rFonts w:ascii="Arial" w:eastAsia="Times New Roman" w:hAnsi="Arial" w:cs="Arial"/>
        </w:rPr>
        <w:t>Currently the service at Bath Street is operated at a fixed location. The proposed ‘hub and spoke’ model will offer appointments from various practices across the PCN (known as the spokes) and Orford Jubilee Neighbourhood Hub, 1</w:t>
      </w:r>
      <w:r w:rsidRPr="004A437F">
        <w:rPr>
          <w:rFonts w:ascii="Arial" w:eastAsia="Times New Roman" w:hAnsi="Arial" w:cs="Arial"/>
          <w:vertAlign w:val="superscript"/>
        </w:rPr>
        <w:t>st</w:t>
      </w:r>
      <w:r w:rsidRPr="004A437F">
        <w:rPr>
          <w:rFonts w:ascii="Arial" w:eastAsia="Times New Roman" w:hAnsi="Arial" w:cs="Arial"/>
        </w:rPr>
        <w:t xml:space="preserve"> floor, Jubilee Way, Warrington, WA2 8HE, (known as the “hub”).  </w:t>
      </w:r>
    </w:p>
    <w:p w14:paraId="4E022E45" w14:textId="77777777" w:rsidR="00BD7F2A" w:rsidRPr="004A437F" w:rsidRDefault="00BD7F2A" w:rsidP="00BD7F2A">
      <w:pPr>
        <w:pStyle w:val="NoSpacing"/>
        <w:ind w:left="720"/>
        <w:rPr>
          <w:rFonts w:ascii="Arial" w:eastAsia="Times New Roman" w:hAnsi="Arial" w:cs="Arial"/>
        </w:rPr>
      </w:pPr>
    </w:p>
    <w:p w14:paraId="44B5EF39" w14:textId="77777777" w:rsidR="00BD7F2A" w:rsidRPr="004A437F" w:rsidRDefault="00BD7F2A" w:rsidP="002E415D">
      <w:pPr>
        <w:pStyle w:val="NoSpacing"/>
        <w:rPr>
          <w:rFonts w:ascii="Arial" w:eastAsia="Times New Roman" w:hAnsi="Arial" w:cs="Arial"/>
        </w:rPr>
      </w:pPr>
      <w:r w:rsidRPr="004A437F">
        <w:rPr>
          <w:rFonts w:ascii="Arial" w:eastAsia="Times New Roman" w:hAnsi="Arial" w:cs="Arial"/>
        </w:rPr>
        <w:t xml:space="preserve">Orford Jubilee Hub has been chosen for </w:t>
      </w:r>
      <w:proofErr w:type="gramStart"/>
      <w:r w:rsidRPr="004A437F">
        <w:rPr>
          <w:rFonts w:ascii="Arial" w:eastAsia="Times New Roman" w:hAnsi="Arial" w:cs="Arial"/>
        </w:rPr>
        <w:t>a number of</w:t>
      </w:r>
      <w:proofErr w:type="gramEnd"/>
      <w:r w:rsidRPr="004A437F">
        <w:rPr>
          <w:rFonts w:ascii="Arial" w:eastAsia="Times New Roman" w:hAnsi="Arial" w:cs="Arial"/>
        </w:rPr>
        <w:t xml:space="preserve"> factors:</w:t>
      </w:r>
    </w:p>
    <w:p w14:paraId="12A7359A" w14:textId="77777777" w:rsidR="00BD7F2A" w:rsidRPr="004A437F" w:rsidRDefault="00BD7F2A" w:rsidP="00BD7F2A">
      <w:pPr>
        <w:pStyle w:val="NoSpacing"/>
        <w:ind w:left="1080"/>
        <w:rPr>
          <w:rFonts w:ascii="Arial" w:eastAsia="Times New Roman" w:hAnsi="Arial" w:cs="Arial"/>
        </w:rPr>
      </w:pPr>
    </w:p>
    <w:p w14:paraId="33C00AE5" w14:textId="77777777" w:rsidR="00BD7F2A" w:rsidRPr="004A437F" w:rsidRDefault="00BD7F2A" w:rsidP="00BD7F2A">
      <w:pPr>
        <w:pStyle w:val="NoSpacing"/>
        <w:numPr>
          <w:ilvl w:val="0"/>
          <w:numId w:val="4"/>
        </w:numPr>
        <w:rPr>
          <w:rFonts w:ascii="Arial" w:eastAsia="Times New Roman" w:hAnsi="Arial" w:cs="Arial"/>
        </w:rPr>
      </w:pPr>
      <w:r w:rsidRPr="004A437F">
        <w:rPr>
          <w:rFonts w:ascii="Arial" w:eastAsia="Times New Roman" w:hAnsi="Arial" w:cs="Arial"/>
        </w:rPr>
        <w:t xml:space="preserve">bus routes are available to the site, with the bus stop at the front of the building. </w:t>
      </w:r>
    </w:p>
    <w:p w14:paraId="696EC4A3" w14:textId="77777777" w:rsidR="00BD7F2A" w:rsidRPr="004A437F" w:rsidRDefault="00BD7F2A" w:rsidP="00BD7F2A">
      <w:pPr>
        <w:pStyle w:val="NoSpacing"/>
        <w:numPr>
          <w:ilvl w:val="0"/>
          <w:numId w:val="4"/>
        </w:numPr>
        <w:rPr>
          <w:rFonts w:ascii="Arial" w:eastAsia="Times New Roman" w:hAnsi="Arial" w:cs="Arial"/>
        </w:rPr>
      </w:pPr>
      <w:r w:rsidRPr="004A437F">
        <w:rPr>
          <w:rFonts w:ascii="Arial" w:eastAsia="Times New Roman" w:hAnsi="Arial" w:cs="Arial"/>
        </w:rPr>
        <w:t xml:space="preserve">Large car park, which is free of charge if your visit is under 3 hours, giving ample time for patients to ensure all their concerns are addressed and do not feel rushed. </w:t>
      </w:r>
    </w:p>
    <w:p w14:paraId="597A8C10" w14:textId="77777777" w:rsidR="00BD7F2A" w:rsidRPr="004A437F" w:rsidRDefault="00BD7F2A" w:rsidP="00BD7F2A">
      <w:pPr>
        <w:pStyle w:val="NoSpacing"/>
        <w:numPr>
          <w:ilvl w:val="0"/>
          <w:numId w:val="4"/>
        </w:numPr>
        <w:rPr>
          <w:rFonts w:ascii="Arial" w:eastAsia="Times New Roman" w:hAnsi="Arial" w:cs="Arial"/>
        </w:rPr>
      </w:pPr>
      <w:r w:rsidRPr="004A437F">
        <w:rPr>
          <w:rFonts w:ascii="Arial" w:eastAsia="Times New Roman" w:hAnsi="Arial" w:cs="Arial"/>
        </w:rPr>
        <w:t xml:space="preserve">ample clinical rooms are available, which will enable the service to expand over time.  A variety of primary care services will be available, including blood collection, smears etc. </w:t>
      </w:r>
    </w:p>
    <w:p w14:paraId="4E003BBC" w14:textId="77777777" w:rsidR="002E415D" w:rsidRPr="004A437F" w:rsidRDefault="002E415D" w:rsidP="003F6C2C">
      <w:pPr>
        <w:pStyle w:val="paragraph"/>
        <w:spacing w:before="0" w:beforeAutospacing="0" w:after="0" w:afterAutospacing="0"/>
        <w:textAlignment w:val="baseline"/>
        <w:rPr>
          <w:rStyle w:val="normaltextrun"/>
          <w:rFonts w:ascii="Arial" w:hAnsi="Arial" w:cs="Arial"/>
          <w:sz w:val="22"/>
          <w:szCs w:val="22"/>
        </w:rPr>
      </w:pPr>
    </w:p>
    <w:p w14:paraId="3E810AD9" w14:textId="235D512F" w:rsidR="003F6C2C" w:rsidRPr="004A437F" w:rsidRDefault="003F6C2C" w:rsidP="003F6C2C">
      <w:pPr>
        <w:pStyle w:val="paragraph"/>
        <w:spacing w:before="0" w:beforeAutospacing="0" w:after="0" w:afterAutospacing="0"/>
        <w:textAlignment w:val="baseline"/>
        <w:rPr>
          <w:rFonts w:ascii="Segoe UI" w:hAnsi="Segoe UI" w:cs="Segoe UI"/>
          <w:sz w:val="18"/>
          <w:szCs w:val="18"/>
        </w:rPr>
      </w:pPr>
      <w:r w:rsidRPr="004A437F">
        <w:rPr>
          <w:rStyle w:val="normaltextrun"/>
          <w:rFonts w:ascii="Arial" w:hAnsi="Arial" w:cs="Arial"/>
          <w:sz w:val="22"/>
          <w:szCs w:val="22"/>
        </w:rPr>
        <w:t>Before the service launches in October 2022, Warrington’s PCNs are asking people to consider whether the following are convenient:</w:t>
      </w:r>
      <w:r w:rsidRPr="004A437F">
        <w:rPr>
          <w:rStyle w:val="eop"/>
          <w:rFonts w:ascii="Arial" w:hAnsi="Arial" w:cs="Arial"/>
          <w:sz w:val="22"/>
          <w:szCs w:val="22"/>
        </w:rPr>
        <w:t> </w:t>
      </w:r>
      <w:r w:rsidRPr="004A437F">
        <w:rPr>
          <w:rStyle w:val="eop"/>
          <w:rFonts w:ascii="Arial" w:hAnsi="Arial" w:cs="Arial"/>
          <w:sz w:val="22"/>
          <w:szCs w:val="22"/>
        </w:rPr>
        <w:br/>
      </w:r>
    </w:p>
    <w:p w14:paraId="7789FB46" w14:textId="77777777" w:rsidR="003F6C2C" w:rsidRPr="004A437F" w:rsidRDefault="003F6C2C" w:rsidP="003F6C2C">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A437F">
        <w:rPr>
          <w:rStyle w:val="normaltextrun"/>
          <w:rFonts w:ascii="Arial" w:hAnsi="Arial" w:cs="Arial"/>
          <w:sz w:val="22"/>
          <w:szCs w:val="22"/>
        </w:rPr>
        <w:t>Times of appointments </w:t>
      </w:r>
      <w:r w:rsidRPr="004A437F">
        <w:rPr>
          <w:rStyle w:val="eop"/>
          <w:rFonts w:ascii="Arial" w:hAnsi="Arial" w:cs="Arial"/>
          <w:sz w:val="22"/>
          <w:szCs w:val="22"/>
        </w:rPr>
        <w:t> </w:t>
      </w:r>
    </w:p>
    <w:p w14:paraId="0379A179" w14:textId="77777777" w:rsidR="003F6C2C" w:rsidRPr="004A437F" w:rsidRDefault="003F6C2C" w:rsidP="003F6C2C">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A437F">
        <w:rPr>
          <w:rStyle w:val="normaltextrun"/>
          <w:rFonts w:ascii="Arial" w:hAnsi="Arial" w:cs="Arial"/>
          <w:sz w:val="22"/>
          <w:szCs w:val="22"/>
        </w:rPr>
        <w:t>Appointment days</w:t>
      </w:r>
      <w:r w:rsidRPr="004A437F">
        <w:rPr>
          <w:rStyle w:val="eop"/>
          <w:rFonts w:ascii="Arial" w:hAnsi="Arial" w:cs="Arial"/>
          <w:sz w:val="22"/>
          <w:szCs w:val="22"/>
        </w:rPr>
        <w:t> </w:t>
      </w:r>
    </w:p>
    <w:p w14:paraId="6C3447F1" w14:textId="4A5311D1" w:rsidR="003F6C2C" w:rsidRPr="004A437F" w:rsidRDefault="003F6C2C" w:rsidP="003F6C2C">
      <w:pPr>
        <w:pStyle w:val="paragraph"/>
        <w:numPr>
          <w:ilvl w:val="0"/>
          <w:numId w:val="1"/>
        </w:numPr>
        <w:spacing w:before="0" w:beforeAutospacing="0" w:after="0" w:afterAutospacing="0"/>
        <w:ind w:left="1080" w:firstLine="0"/>
        <w:textAlignment w:val="baseline"/>
        <w:rPr>
          <w:rFonts w:ascii="Arial" w:hAnsi="Arial" w:cs="Arial"/>
          <w:sz w:val="22"/>
          <w:szCs w:val="22"/>
        </w:rPr>
      </w:pPr>
      <w:r w:rsidRPr="004A437F">
        <w:rPr>
          <w:rStyle w:val="normaltextrun"/>
          <w:rFonts w:ascii="Arial" w:hAnsi="Arial" w:cs="Arial"/>
          <w:sz w:val="22"/>
          <w:szCs w:val="22"/>
        </w:rPr>
        <w:t>Location of appointments </w:t>
      </w:r>
      <w:r w:rsidRPr="004A437F">
        <w:rPr>
          <w:rStyle w:val="eop"/>
          <w:rFonts w:ascii="Arial" w:hAnsi="Arial" w:cs="Arial"/>
          <w:sz w:val="22"/>
          <w:szCs w:val="22"/>
        </w:rPr>
        <w:t> </w:t>
      </w:r>
      <w:r w:rsidRPr="004A437F">
        <w:rPr>
          <w:rStyle w:val="eop"/>
          <w:rFonts w:ascii="Arial" w:hAnsi="Arial" w:cs="Arial"/>
          <w:sz w:val="22"/>
          <w:szCs w:val="22"/>
        </w:rPr>
        <w:br/>
      </w:r>
    </w:p>
    <w:p w14:paraId="31AD0C28" w14:textId="32E80166" w:rsidR="003F6C2C" w:rsidRPr="004A437F" w:rsidRDefault="003F6C2C" w:rsidP="003F6C2C">
      <w:pPr>
        <w:pStyle w:val="paragraph"/>
        <w:spacing w:before="0" w:beforeAutospacing="0" w:after="0" w:afterAutospacing="0"/>
        <w:textAlignment w:val="baseline"/>
        <w:rPr>
          <w:rStyle w:val="eop"/>
          <w:rFonts w:ascii="Arial" w:hAnsi="Arial" w:cs="Arial"/>
          <w:sz w:val="22"/>
          <w:szCs w:val="22"/>
        </w:rPr>
      </w:pPr>
      <w:r w:rsidRPr="004A437F">
        <w:rPr>
          <w:rStyle w:val="normaltextrun"/>
          <w:rFonts w:ascii="Arial" w:hAnsi="Arial" w:cs="Arial"/>
          <w:sz w:val="22"/>
          <w:szCs w:val="22"/>
        </w:rPr>
        <w:t xml:space="preserve">You can access the extended access service consultation on </w:t>
      </w:r>
      <w:hyperlink r:id="rId6" w:history="1">
        <w:r w:rsidRPr="004A437F">
          <w:rPr>
            <w:rStyle w:val="Hyperlink"/>
            <w:rFonts w:ascii="Arial" w:hAnsi="Arial" w:cs="Arial"/>
            <w:sz w:val="22"/>
            <w:szCs w:val="22"/>
          </w:rPr>
          <w:t>NHS Warrington CCG’s website</w:t>
        </w:r>
      </w:hyperlink>
      <w:r w:rsidR="00CB5F7A" w:rsidRPr="004A437F">
        <w:rPr>
          <w:rStyle w:val="Hyperlink"/>
          <w:rFonts w:ascii="Arial" w:hAnsi="Arial" w:cs="Arial"/>
          <w:color w:val="auto"/>
          <w:sz w:val="22"/>
          <w:szCs w:val="22"/>
          <w:u w:val="none"/>
        </w:rPr>
        <w:t xml:space="preserve"> including the </w:t>
      </w:r>
      <w:r w:rsidR="004A437F">
        <w:rPr>
          <w:rStyle w:val="Hyperlink"/>
          <w:rFonts w:ascii="Arial" w:hAnsi="Arial" w:cs="Arial"/>
          <w:color w:val="auto"/>
          <w:sz w:val="22"/>
          <w:szCs w:val="22"/>
          <w:u w:val="none"/>
        </w:rPr>
        <w:t>c</w:t>
      </w:r>
      <w:r w:rsidR="00CB5F7A" w:rsidRPr="004A437F">
        <w:rPr>
          <w:rStyle w:val="Hyperlink"/>
          <w:rFonts w:ascii="Arial" w:hAnsi="Arial" w:cs="Arial"/>
          <w:color w:val="auto"/>
          <w:sz w:val="22"/>
          <w:szCs w:val="22"/>
          <w:u w:val="none"/>
        </w:rPr>
        <w:t>onsultation document and FAQs.</w:t>
      </w:r>
    </w:p>
    <w:p w14:paraId="2DF11CDE" w14:textId="77777777" w:rsidR="00FE7CBA" w:rsidRPr="004A437F" w:rsidRDefault="00FE7CBA" w:rsidP="00FE7CBA">
      <w:pPr>
        <w:pStyle w:val="paragraph"/>
        <w:spacing w:before="0" w:beforeAutospacing="0" w:after="0" w:afterAutospacing="0"/>
        <w:textAlignment w:val="baseline"/>
        <w:rPr>
          <w:rFonts w:ascii="Arial" w:hAnsi="Arial" w:cs="Arial"/>
          <w:sz w:val="22"/>
          <w:szCs w:val="22"/>
        </w:rPr>
      </w:pPr>
    </w:p>
    <w:p w14:paraId="6475A672" w14:textId="6690CDB6" w:rsidR="00FD00FC" w:rsidRPr="004A437F" w:rsidRDefault="00FD00FC" w:rsidP="00FD00FC">
      <w:pPr>
        <w:pStyle w:val="paragraph"/>
        <w:spacing w:before="0" w:beforeAutospacing="0" w:after="0" w:afterAutospacing="0"/>
        <w:textAlignment w:val="baseline"/>
        <w:rPr>
          <w:rFonts w:ascii="Arial" w:hAnsi="Arial" w:cs="Arial"/>
          <w:sz w:val="22"/>
          <w:szCs w:val="22"/>
        </w:rPr>
      </w:pPr>
      <w:r w:rsidRPr="004A437F">
        <w:rPr>
          <w:rFonts w:ascii="Arial" w:hAnsi="Arial" w:cs="Arial"/>
          <w:sz w:val="22"/>
          <w:szCs w:val="22"/>
        </w:rPr>
        <w:t xml:space="preserve">For more information and queries, please email </w:t>
      </w:r>
      <w:hyperlink r:id="rId7" w:history="1">
        <w:r w:rsidRPr="004A437F">
          <w:rPr>
            <w:rStyle w:val="Hyperlink"/>
            <w:rFonts w:ascii="Arial" w:hAnsi="Arial" w:cs="Arial"/>
            <w:sz w:val="22"/>
            <w:szCs w:val="22"/>
          </w:rPr>
          <w:t>warccg.halccg.commseng@nhs.net</w:t>
        </w:r>
      </w:hyperlink>
      <w:r w:rsidRPr="004A437F">
        <w:rPr>
          <w:rFonts w:ascii="Arial" w:hAnsi="Arial" w:cs="Arial"/>
          <w:sz w:val="22"/>
          <w:szCs w:val="22"/>
        </w:rPr>
        <w:t xml:space="preserve">. </w:t>
      </w:r>
    </w:p>
    <w:p w14:paraId="7FF58EE6" w14:textId="77777777" w:rsidR="00FD00FC" w:rsidRPr="004A437F" w:rsidRDefault="00FD00FC" w:rsidP="00FD00FC">
      <w:pPr>
        <w:pStyle w:val="paragraph"/>
        <w:spacing w:before="0" w:beforeAutospacing="0" w:after="0" w:afterAutospacing="0"/>
        <w:textAlignment w:val="baseline"/>
        <w:rPr>
          <w:rFonts w:ascii="Arial" w:hAnsi="Arial" w:cs="Arial"/>
          <w:sz w:val="22"/>
          <w:szCs w:val="22"/>
        </w:rPr>
      </w:pPr>
    </w:p>
    <w:p w14:paraId="1B73D346" w14:textId="234750DD" w:rsidR="003F6C2C" w:rsidRDefault="003F6C2C" w:rsidP="003F6C2C">
      <w:pPr>
        <w:pStyle w:val="paragraph"/>
        <w:spacing w:before="0" w:beforeAutospacing="0" w:after="0" w:afterAutospacing="0"/>
        <w:textAlignment w:val="baseline"/>
        <w:rPr>
          <w:rFonts w:ascii="Segoe UI" w:hAnsi="Segoe UI" w:cs="Segoe UI"/>
          <w:sz w:val="18"/>
          <w:szCs w:val="18"/>
        </w:rPr>
      </w:pPr>
      <w:r w:rsidRPr="004A437F">
        <w:rPr>
          <w:rStyle w:val="normaltextrun"/>
          <w:rFonts w:ascii="Arial" w:hAnsi="Arial" w:cs="Arial"/>
          <w:sz w:val="22"/>
          <w:szCs w:val="22"/>
        </w:rPr>
        <w:t xml:space="preserve">The closing date is </w:t>
      </w:r>
      <w:r w:rsidR="00C53A59" w:rsidRPr="004A437F">
        <w:rPr>
          <w:rFonts w:ascii="Arial" w:hAnsi="Arial" w:cs="Arial"/>
          <w:b/>
          <w:color w:val="000000" w:themeColor="text1"/>
        </w:rPr>
        <w:t>Tuesday 26</w:t>
      </w:r>
      <w:r w:rsidR="00C53A59" w:rsidRPr="004A437F">
        <w:rPr>
          <w:rFonts w:ascii="Arial" w:hAnsi="Arial" w:cs="Arial"/>
          <w:b/>
          <w:color w:val="000000" w:themeColor="text1"/>
          <w:vertAlign w:val="superscript"/>
        </w:rPr>
        <w:t>th</w:t>
      </w:r>
      <w:r w:rsidR="00C53A59" w:rsidRPr="004A437F">
        <w:rPr>
          <w:rFonts w:ascii="Arial" w:hAnsi="Arial" w:cs="Arial"/>
          <w:b/>
          <w:color w:val="000000" w:themeColor="text1"/>
        </w:rPr>
        <w:t xml:space="preserve"> July 2022</w:t>
      </w:r>
      <w:r w:rsidR="00C53A59" w:rsidRPr="00005222">
        <w:rPr>
          <w:rFonts w:ascii="Arial" w:hAnsi="Arial" w:cs="Arial"/>
          <w:b/>
          <w:color w:val="000000" w:themeColor="text1"/>
        </w:rPr>
        <w:t xml:space="preserve">  </w:t>
      </w:r>
      <w:r>
        <w:rPr>
          <w:rStyle w:val="eop"/>
          <w:rFonts w:ascii="Arial" w:hAnsi="Arial" w:cs="Arial"/>
          <w:sz w:val="22"/>
          <w:szCs w:val="22"/>
        </w:rPr>
        <w:t> </w:t>
      </w:r>
    </w:p>
    <w:p w14:paraId="7A5BEE41" w14:textId="595806CB" w:rsidR="079F5061" w:rsidRDefault="079F5061" w:rsidP="079F5061">
      <w:pPr>
        <w:pStyle w:val="paragraph"/>
        <w:spacing w:before="0" w:beforeAutospacing="0" w:after="0" w:afterAutospacing="0"/>
        <w:rPr>
          <w:rStyle w:val="eop"/>
        </w:rPr>
      </w:pPr>
    </w:p>
    <w:p w14:paraId="47B478DF" w14:textId="6BA47235" w:rsidR="003F6C2C" w:rsidRDefault="079F5061" w:rsidP="00C53A59">
      <w:pPr>
        <w:pStyle w:val="paragraph"/>
        <w:spacing w:before="0" w:beforeAutospacing="0" w:after="0" w:afterAutospacing="0"/>
      </w:pPr>
      <w:r w:rsidRPr="079F5061">
        <w:rPr>
          <w:rStyle w:val="eop"/>
          <w:rFonts w:ascii="Arial" w:hAnsi="Arial" w:cs="Arial"/>
          <w:sz w:val="22"/>
          <w:szCs w:val="22"/>
        </w:rPr>
        <w:t>*Please note that as this is an ongoing consultation, FAQs will be updated where necessary.</w:t>
      </w:r>
    </w:p>
    <w:sectPr w:rsidR="003F6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D9F"/>
    <w:multiLevelType w:val="hybridMultilevel"/>
    <w:tmpl w:val="27D6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E3948"/>
    <w:multiLevelType w:val="hybridMultilevel"/>
    <w:tmpl w:val="823C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017A3"/>
    <w:multiLevelType w:val="multilevel"/>
    <w:tmpl w:val="E5E2A6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87514"/>
    <w:multiLevelType w:val="hybridMultilevel"/>
    <w:tmpl w:val="5BC2772E"/>
    <w:lvl w:ilvl="0" w:tplc="5538AB7C">
      <w:start w:val="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73B0CDC"/>
    <w:multiLevelType w:val="hybridMultilevel"/>
    <w:tmpl w:val="1270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2C"/>
    <w:rsid w:val="00143EC6"/>
    <w:rsid w:val="00223FA4"/>
    <w:rsid w:val="002E415D"/>
    <w:rsid w:val="003F6C2C"/>
    <w:rsid w:val="004A437F"/>
    <w:rsid w:val="00A15DF2"/>
    <w:rsid w:val="00BD7F2A"/>
    <w:rsid w:val="00C53A59"/>
    <w:rsid w:val="00CB5F7A"/>
    <w:rsid w:val="00D04DB4"/>
    <w:rsid w:val="00F33DC2"/>
    <w:rsid w:val="00FD00FC"/>
    <w:rsid w:val="00FE7CBA"/>
    <w:rsid w:val="079F5061"/>
    <w:rsid w:val="1E9C9E6D"/>
    <w:rsid w:val="38C6CED2"/>
    <w:rsid w:val="4A58785E"/>
    <w:rsid w:val="4CAB65F5"/>
    <w:rsid w:val="52E35F8C"/>
    <w:rsid w:val="7B4D4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43E1"/>
  <w15:chartTrackingRefBased/>
  <w15:docId w15:val="{E1E269EE-82B5-419D-9706-F3B4FA16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6C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6C2C"/>
  </w:style>
  <w:style w:type="character" w:customStyle="1" w:styleId="eop">
    <w:name w:val="eop"/>
    <w:basedOn w:val="DefaultParagraphFont"/>
    <w:rsid w:val="003F6C2C"/>
  </w:style>
  <w:style w:type="character" w:styleId="CommentReference">
    <w:name w:val="annotation reference"/>
    <w:basedOn w:val="DefaultParagraphFont"/>
    <w:uiPriority w:val="99"/>
    <w:semiHidden/>
    <w:unhideWhenUsed/>
    <w:rsid w:val="003F6C2C"/>
    <w:rPr>
      <w:sz w:val="16"/>
      <w:szCs w:val="16"/>
    </w:rPr>
  </w:style>
  <w:style w:type="paragraph" w:styleId="CommentText">
    <w:name w:val="annotation text"/>
    <w:basedOn w:val="Normal"/>
    <w:link w:val="CommentTextChar"/>
    <w:uiPriority w:val="99"/>
    <w:unhideWhenUsed/>
    <w:rsid w:val="003F6C2C"/>
    <w:pPr>
      <w:spacing w:line="240" w:lineRule="auto"/>
    </w:pPr>
    <w:rPr>
      <w:sz w:val="20"/>
      <w:szCs w:val="20"/>
    </w:rPr>
  </w:style>
  <w:style w:type="character" w:customStyle="1" w:styleId="CommentTextChar">
    <w:name w:val="Comment Text Char"/>
    <w:basedOn w:val="DefaultParagraphFont"/>
    <w:link w:val="CommentText"/>
    <w:uiPriority w:val="99"/>
    <w:rsid w:val="003F6C2C"/>
    <w:rPr>
      <w:sz w:val="20"/>
      <w:szCs w:val="20"/>
    </w:rPr>
  </w:style>
  <w:style w:type="paragraph" w:styleId="CommentSubject">
    <w:name w:val="annotation subject"/>
    <w:basedOn w:val="CommentText"/>
    <w:next w:val="CommentText"/>
    <w:link w:val="CommentSubjectChar"/>
    <w:uiPriority w:val="99"/>
    <w:semiHidden/>
    <w:unhideWhenUsed/>
    <w:rsid w:val="003F6C2C"/>
    <w:rPr>
      <w:b/>
      <w:bCs/>
    </w:rPr>
  </w:style>
  <w:style w:type="character" w:customStyle="1" w:styleId="CommentSubjectChar">
    <w:name w:val="Comment Subject Char"/>
    <w:basedOn w:val="CommentTextChar"/>
    <w:link w:val="CommentSubject"/>
    <w:uiPriority w:val="99"/>
    <w:semiHidden/>
    <w:rsid w:val="003F6C2C"/>
    <w:rPr>
      <w:b/>
      <w:bCs/>
      <w:sz w:val="20"/>
      <w:szCs w:val="20"/>
    </w:rPr>
  </w:style>
  <w:style w:type="character" w:styleId="Hyperlink">
    <w:name w:val="Hyperlink"/>
    <w:basedOn w:val="DefaultParagraphFont"/>
    <w:uiPriority w:val="99"/>
    <w:unhideWhenUsed/>
    <w:rsid w:val="00FD00FC"/>
    <w:rPr>
      <w:color w:val="0563C1" w:themeColor="hyperlink"/>
      <w:u w:val="single"/>
    </w:rPr>
  </w:style>
  <w:style w:type="character" w:styleId="UnresolvedMention">
    <w:name w:val="Unresolved Mention"/>
    <w:basedOn w:val="DefaultParagraphFont"/>
    <w:uiPriority w:val="99"/>
    <w:semiHidden/>
    <w:unhideWhenUsed/>
    <w:rsid w:val="00FD00FC"/>
    <w:rPr>
      <w:color w:val="605E5C"/>
      <w:shd w:val="clear" w:color="auto" w:fill="E1DFDD"/>
    </w:rPr>
  </w:style>
  <w:style w:type="paragraph" w:styleId="NoSpacing">
    <w:name w:val="No Spacing"/>
    <w:uiPriority w:val="1"/>
    <w:qFormat/>
    <w:rsid w:val="00BD7F2A"/>
    <w:pPr>
      <w:spacing w:after="0" w:line="240" w:lineRule="auto"/>
    </w:pPr>
  </w:style>
  <w:style w:type="paragraph" w:styleId="ListParagraph">
    <w:name w:val="List Paragraph"/>
    <w:basedOn w:val="Normal"/>
    <w:uiPriority w:val="34"/>
    <w:qFormat/>
    <w:rsid w:val="00BD7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8719">
      <w:bodyDiv w:val="1"/>
      <w:marLeft w:val="0"/>
      <w:marRight w:val="0"/>
      <w:marTop w:val="0"/>
      <w:marBottom w:val="0"/>
      <w:divBdr>
        <w:top w:val="none" w:sz="0" w:space="0" w:color="auto"/>
        <w:left w:val="none" w:sz="0" w:space="0" w:color="auto"/>
        <w:bottom w:val="none" w:sz="0" w:space="0" w:color="auto"/>
        <w:right w:val="none" w:sz="0" w:space="0" w:color="auto"/>
      </w:divBdr>
      <w:divsChild>
        <w:div w:id="1507019109">
          <w:marLeft w:val="0"/>
          <w:marRight w:val="0"/>
          <w:marTop w:val="0"/>
          <w:marBottom w:val="0"/>
          <w:divBdr>
            <w:top w:val="none" w:sz="0" w:space="0" w:color="auto"/>
            <w:left w:val="none" w:sz="0" w:space="0" w:color="auto"/>
            <w:bottom w:val="none" w:sz="0" w:space="0" w:color="auto"/>
            <w:right w:val="none" w:sz="0" w:space="0" w:color="auto"/>
          </w:divBdr>
        </w:div>
        <w:div w:id="1116948779">
          <w:marLeft w:val="0"/>
          <w:marRight w:val="0"/>
          <w:marTop w:val="0"/>
          <w:marBottom w:val="0"/>
          <w:divBdr>
            <w:top w:val="none" w:sz="0" w:space="0" w:color="auto"/>
            <w:left w:val="none" w:sz="0" w:space="0" w:color="auto"/>
            <w:bottom w:val="none" w:sz="0" w:space="0" w:color="auto"/>
            <w:right w:val="none" w:sz="0" w:space="0" w:color="auto"/>
          </w:divBdr>
        </w:div>
        <w:div w:id="662584436">
          <w:marLeft w:val="0"/>
          <w:marRight w:val="0"/>
          <w:marTop w:val="0"/>
          <w:marBottom w:val="0"/>
          <w:divBdr>
            <w:top w:val="none" w:sz="0" w:space="0" w:color="auto"/>
            <w:left w:val="none" w:sz="0" w:space="0" w:color="auto"/>
            <w:bottom w:val="none" w:sz="0" w:space="0" w:color="auto"/>
            <w:right w:val="none" w:sz="0" w:space="0" w:color="auto"/>
          </w:divBdr>
        </w:div>
        <w:div w:id="1083068048">
          <w:marLeft w:val="0"/>
          <w:marRight w:val="0"/>
          <w:marTop w:val="0"/>
          <w:marBottom w:val="0"/>
          <w:divBdr>
            <w:top w:val="none" w:sz="0" w:space="0" w:color="auto"/>
            <w:left w:val="none" w:sz="0" w:space="0" w:color="auto"/>
            <w:bottom w:val="none" w:sz="0" w:space="0" w:color="auto"/>
            <w:right w:val="none" w:sz="0" w:space="0" w:color="auto"/>
          </w:divBdr>
        </w:div>
        <w:div w:id="130023784">
          <w:marLeft w:val="0"/>
          <w:marRight w:val="0"/>
          <w:marTop w:val="0"/>
          <w:marBottom w:val="0"/>
          <w:divBdr>
            <w:top w:val="none" w:sz="0" w:space="0" w:color="auto"/>
            <w:left w:val="none" w:sz="0" w:space="0" w:color="auto"/>
            <w:bottom w:val="none" w:sz="0" w:space="0" w:color="auto"/>
            <w:right w:val="none" w:sz="0" w:space="0" w:color="auto"/>
          </w:divBdr>
        </w:div>
        <w:div w:id="93550738">
          <w:marLeft w:val="0"/>
          <w:marRight w:val="0"/>
          <w:marTop w:val="0"/>
          <w:marBottom w:val="0"/>
          <w:divBdr>
            <w:top w:val="none" w:sz="0" w:space="0" w:color="auto"/>
            <w:left w:val="none" w:sz="0" w:space="0" w:color="auto"/>
            <w:bottom w:val="none" w:sz="0" w:space="0" w:color="auto"/>
            <w:right w:val="none" w:sz="0" w:space="0" w:color="auto"/>
          </w:divBdr>
          <w:divsChild>
            <w:div w:id="1773088439">
              <w:marLeft w:val="0"/>
              <w:marRight w:val="0"/>
              <w:marTop w:val="0"/>
              <w:marBottom w:val="0"/>
              <w:divBdr>
                <w:top w:val="none" w:sz="0" w:space="0" w:color="auto"/>
                <w:left w:val="none" w:sz="0" w:space="0" w:color="auto"/>
                <w:bottom w:val="none" w:sz="0" w:space="0" w:color="auto"/>
                <w:right w:val="none" w:sz="0" w:space="0" w:color="auto"/>
              </w:divBdr>
            </w:div>
            <w:div w:id="28337394">
              <w:marLeft w:val="0"/>
              <w:marRight w:val="0"/>
              <w:marTop w:val="0"/>
              <w:marBottom w:val="0"/>
              <w:divBdr>
                <w:top w:val="none" w:sz="0" w:space="0" w:color="auto"/>
                <w:left w:val="none" w:sz="0" w:space="0" w:color="auto"/>
                <w:bottom w:val="none" w:sz="0" w:space="0" w:color="auto"/>
                <w:right w:val="none" w:sz="0" w:space="0" w:color="auto"/>
              </w:divBdr>
            </w:div>
            <w:div w:id="938299237">
              <w:marLeft w:val="0"/>
              <w:marRight w:val="0"/>
              <w:marTop w:val="0"/>
              <w:marBottom w:val="0"/>
              <w:divBdr>
                <w:top w:val="none" w:sz="0" w:space="0" w:color="auto"/>
                <w:left w:val="none" w:sz="0" w:space="0" w:color="auto"/>
                <w:bottom w:val="none" w:sz="0" w:space="0" w:color="auto"/>
                <w:right w:val="none" w:sz="0" w:space="0" w:color="auto"/>
              </w:divBdr>
            </w:div>
          </w:divsChild>
        </w:div>
        <w:div w:id="835531428">
          <w:marLeft w:val="0"/>
          <w:marRight w:val="0"/>
          <w:marTop w:val="0"/>
          <w:marBottom w:val="0"/>
          <w:divBdr>
            <w:top w:val="none" w:sz="0" w:space="0" w:color="auto"/>
            <w:left w:val="none" w:sz="0" w:space="0" w:color="auto"/>
            <w:bottom w:val="none" w:sz="0" w:space="0" w:color="auto"/>
            <w:right w:val="none" w:sz="0" w:space="0" w:color="auto"/>
          </w:divBdr>
        </w:div>
        <w:div w:id="1327587728">
          <w:marLeft w:val="0"/>
          <w:marRight w:val="0"/>
          <w:marTop w:val="0"/>
          <w:marBottom w:val="0"/>
          <w:divBdr>
            <w:top w:val="none" w:sz="0" w:space="0" w:color="auto"/>
            <w:left w:val="none" w:sz="0" w:space="0" w:color="auto"/>
            <w:bottom w:val="none" w:sz="0" w:space="0" w:color="auto"/>
            <w:right w:val="none" w:sz="0" w:space="0" w:color="auto"/>
          </w:divBdr>
        </w:div>
        <w:div w:id="2043358308">
          <w:marLeft w:val="0"/>
          <w:marRight w:val="0"/>
          <w:marTop w:val="0"/>
          <w:marBottom w:val="0"/>
          <w:divBdr>
            <w:top w:val="none" w:sz="0" w:space="0" w:color="auto"/>
            <w:left w:val="none" w:sz="0" w:space="0" w:color="auto"/>
            <w:bottom w:val="none" w:sz="0" w:space="0" w:color="auto"/>
            <w:right w:val="none" w:sz="0" w:space="0" w:color="auto"/>
          </w:divBdr>
        </w:div>
        <w:div w:id="21551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rccg.halccg.commseng@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ltonwarringtonccg.nhs.uk/how-we-listen-and-engage/how-we-listen-and-engage-in-warrington/engagement-consultations-and-involvement/enhanced-access-consultation-2022" TargetMode="External"/><Relationship Id="rId5" Type="http://schemas.openxmlformats.org/officeDocument/2006/relationships/hyperlink" Target="https://www.england.nhs.uk/primary-care/primary-care-networ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Fell (WCCG)</dc:creator>
  <cp:keywords/>
  <dc:description/>
  <cp:lastModifiedBy>THOMAS, Hannah (NHS WARRINGTON CCG)</cp:lastModifiedBy>
  <cp:revision>3</cp:revision>
  <dcterms:created xsi:type="dcterms:W3CDTF">2022-05-10T14:23:00Z</dcterms:created>
  <dcterms:modified xsi:type="dcterms:W3CDTF">2022-05-18T14:34:00Z</dcterms:modified>
</cp:coreProperties>
</file>